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20" w:rsidRPr="00B25020" w:rsidRDefault="002D47BA" w:rsidP="00B250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B25020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6670E06E" wp14:editId="135EC191">
            <wp:extent cx="1425369" cy="1419225"/>
            <wp:effectExtent l="0" t="0" r="3810" b="0"/>
            <wp:docPr id="1" name="Рисунок 1" descr="C:\Users\User\Desktop\Новая папка (5)\IMG-20240411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5)\IMG-20240411-WA00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0" t="18023" r="24128" b="14825"/>
                    <a:stretch/>
                  </pic:blipFill>
                  <pic:spPr bwMode="auto">
                    <a:xfrm>
                      <a:off x="0" y="0"/>
                      <a:ext cx="1425369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5020" w:rsidRPr="00B25020" w:rsidRDefault="00B25020" w:rsidP="00B250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B25020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ДИЛДАБЕКОВА Гаукар Алиаскаровна</w:t>
      </w:r>
      <w:r w:rsidRPr="00B25020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,</w:t>
      </w:r>
    </w:p>
    <w:p w:rsidR="002D47BA" w:rsidRPr="00B25020" w:rsidRDefault="002D47BA" w:rsidP="00B250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B25020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№27 «Мәртөбе» жалпы орта білім беретін </w:t>
      </w:r>
      <w:r w:rsidR="00B25020" w:rsidRPr="00B25020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мектебінің химия пәні мұғалімі.</w:t>
      </w:r>
    </w:p>
    <w:p w:rsidR="00B25020" w:rsidRPr="00B25020" w:rsidRDefault="00B25020" w:rsidP="00B250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B25020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Шымкент қаласы</w:t>
      </w:r>
    </w:p>
    <w:p w:rsidR="00A223D5" w:rsidRPr="00B25020" w:rsidRDefault="00A223D5" w:rsidP="00B2502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B25020" w:rsidRPr="00B25020" w:rsidRDefault="00B25020" w:rsidP="00B250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B25020">
        <w:rPr>
          <w:rStyle w:val="a3"/>
          <w:rFonts w:ascii="Times New Roman" w:hAnsi="Times New Roman" w:cs="Times New Roman"/>
          <w:sz w:val="20"/>
          <w:szCs w:val="20"/>
          <w:lang w:val="kk-KZ"/>
        </w:rPr>
        <w:t>ХИМИЯ НЕГІЗДЕРІ ЖӘНЕ ТАМАҚ ӨНІМДЕРІНІҢ ХИМИЯЛЫҚ ҚҰРАМДАРЫ</w:t>
      </w:r>
    </w:p>
    <w:p w:rsidR="00B25020" w:rsidRPr="00B25020" w:rsidRDefault="00B25020" w:rsidP="00B2502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A50F23" w:rsidRPr="00B25020" w:rsidRDefault="00A50F23" w:rsidP="00B2502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B25020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Кіріспе</w:t>
      </w:r>
    </w:p>
    <w:p w:rsidR="00A50F23" w:rsidRPr="00B25020" w:rsidRDefault="00A50F23" w:rsidP="00B250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502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Химия – табиғаттағы заттардың құрамы, құрылысы, қасиеттері және олардың өзгеру заңдылықтарын зерттейтін іргелі ғылым. Ол биолог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ия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экология, медицина,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материалтану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тағамтану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сияқты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көптеген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ғылым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салаларымен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тығыз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байланыста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дамиды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Соның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ішінде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химияның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тағам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өнімдерінің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сапасы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мен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қауіпсіздігін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қамтамасыз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етудегі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өлі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айрықша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Тамақтану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адам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өмі</w:t>
      </w:r>
      <w:proofErr w:type="gram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інің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басты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қажеттіліктерінің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бірі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ал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сапалы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әрі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теңгерімді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тағам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денсаулық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пен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ұзақ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өмір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сүрудің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негізі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Бұл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тұрғыдан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алғанда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тағам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өнімдерінің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химиялық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құрамын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жан-жақты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зерттеу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қоғамдық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денсаулық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сақтау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азық-түлік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қауіпсіздігі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тамақ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өнеркәсібін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дамыту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үшін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маңызды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міндеттердің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бі</w:t>
      </w:r>
      <w:proofErr w:type="gram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і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болып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табылады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50F23" w:rsidRPr="00B25020" w:rsidRDefault="00A50F23" w:rsidP="00B250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Химия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ғылымының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көмегімен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тағам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құрамындағы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органикалық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бейорганикалық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қосылыстарды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олардың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өзара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әрекеттесуін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термиялық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өңдеуден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кейінгі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трансформацияларын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сондай-ақ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тағамдық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қоспалардың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(E-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кодтары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бар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заттар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ағ</w:t>
      </w:r>
      <w:proofErr w:type="gram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за</w:t>
      </w:r>
      <w:proofErr w:type="gram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ға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әсер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етуін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терең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түсінуге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болады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Мысалы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тағам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құрамындағы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майлардың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қаныққан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немесе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қанықпаған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түрлері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жүре</w:t>
      </w:r>
      <w:proofErr w:type="gram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к-</w:t>
      </w:r>
      <w:proofErr w:type="gram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қан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тамыр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жүйесінің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жұмысына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ал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ақуыздардың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аминқышқылдық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құрамы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ағзаның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құрылымдық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ферментативтік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қажеттіліктеріне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тікелей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әсер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етеді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Сонымен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қатар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тағамның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құрамында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кездесетін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көмірсулардың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күрделі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немесе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қарапайым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тү</w:t>
      </w:r>
      <w:proofErr w:type="gram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і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оның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энергетикалық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құндылығын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қандағы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глюкоза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деңгейіне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әсерін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анықтайды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50F23" w:rsidRPr="00B25020" w:rsidRDefault="00A50F23" w:rsidP="00B250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Тағам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өнімдерінің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химиялық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құрамын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зерттеу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тек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өнім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сапасын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ғана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емес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оның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сақтау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мерзімі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термиялық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тұрақтылығы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биологиялық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тиімділігі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мен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экологиялық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қауіпсіздігі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сияқты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аспектілерін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бағалауға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мүмкіндік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береді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Бұл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бағыттағы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зерттеулер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тағам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өнді</w:t>
      </w:r>
      <w:proofErr w:type="gram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ісінің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технологиясын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жетілдіруге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жаңа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функционалды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өнімдер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жасауға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тұтынушы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сұранысына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жауап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беретін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экологиялық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таза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ә</w:t>
      </w:r>
      <w:proofErr w:type="gram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і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пайдалы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өнімдерді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нарыққа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шығаруға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септігін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тигізеді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C64CF" w:rsidRPr="00B25020" w:rsidRDefault="008C64CF" w:rsidP="00B25020">
      <w:pPr>
        <w:pStyle w:val="2"/>
        <w:spacing w:before="0" w:beforeAutospacing="0" w:after="0" w:afterAutospacing="0"/>
        <w:rPr>
          <w:sz w:val="20"/>
          <w:szCs w:val="20"/>
        </w:rPr>
      </w:pPr>
      <w:r w:rsidRPr="00B25020">
        <w:rPr>
          <w:rStyle w:val="a3"/>
          <w:rFonts w:eastAsiaTheme="majorEastAsia"/>
          <w:b/>
          <w:bCs/>
          <w:sz w:val="20"/>
          <w:szCs w:val="20"/>
        </w:rPr>
        <w:t xml:space="preserve">1. </w:t>
      </w:r>
      <w:proofErr w:type="spellStart"/>
      <w:r w:rsidRPr="00B25020">
        <w:rPr>
          <w:rStyle w:val="a3"/>
          <w:rFonts w:eastAsiaTheme="majorEastAsia"/>
          <w:b/>
          <w:bCs/>
          <w:sz w:val="20"/>
          <w:szCs w:val="20"/>
        </w:rPr>
        <w:t>Химияның</w:t>
      </w:r>
      <w:proofErr w:type="spellEnd"/>
      <w:r w:rsidRPr="00B25020">
        <w:rPr>
          <w:rStyle w:val="a3"/>
          <w:rFonts w:eastAsiaTheme="majorEastAsia"/>
          <w:b/>
          <w:bCs/>
          <w:sz w:val="20"/>
          <w:szCs w:val="20"/>
        </w:rPr>
        <w:t xml:space="preserve"> </w:t>
      </w:r>
      <w:proofErr w:type="spellStart"/>
      <w:r w:rsidRPr="00B25020">
        <w:rPr>
          <w:rStyle w:val="a3"/>
          <w:rFonts w:eastAsiaTheme="majorEastAsia"/>
          <w:b/>
          <w:bCs/>
          <w:sz w:val="20"/>
          <w:szCs w:val="20"/>
        </w:rPr>
        <w:t>негізгі</w:t>
      </w:r>
      <w:proofErr w:type="spellEnd"/>
      <w:r w:rsidRPr="00B25020">
        <w:rPr>
          <w:rStyle w:val="a3"/>
          <w:rFonts w:eastAsiaTheme="majorEastAsia"/>
          <w:b/>
          <w:bCs/>
          <w:sz w:val="20"/>
          <w:szCs w:val="20"/>
        </w:rPr>
        <w:t xml:space="preserve"> </w:t>
      </w:r>
      <w:proofErr w:type="spellStart"/>
      <w:r w:rsidRPr="00B25020">
        <w:rPr>
          <w:rStyle w:val="a3"/>
          <w:rFonts w:eastAsiaTheme="majorEastAsia"/>
          <w:b/>
          <w:bCs/>
          <w:sz w:val="20"/>
          <w:szCs w:val="20"/>
        </w:rPr>
        <w:t>ұғымдары</w:t>
      </w:r>
      <w:proofErr w:type="spellEnd"/>
      <w:r w:rsidRPr="00B25020">
        <w:rPr>
          <w:rStyle w:val="a3"/>
          <w:rFonts w:eastAsiaTheme="majorEastAsia"/>
          <w:b/>
          <w:bCs/>
          <w:sz w:val="20"/>
          <w:szCs w:val="20"/>
        </w:rPr>
        <w:t xml:space="preserve"> </w:t>
      </w:r>
      <w:proofErr w:type="spellStart"/>
      <w:r w:rsidRPr="00B25020">
        <w:rPr>
          <w:rStyle w:val="a3"/>
          <w:rFonts w:eastAsiaTheme="majorEastAsia"/>
          <w:b/>
          <w:bCs/>
          <w:sz w:val="20"/>
          <w:szCs w:val="20"/>
        </w:rPr>
        <w:t>және</w:t>
      </w:r>
      <w:proofErr w:type="spellEnd"/>
      <w:r w:rsidRPr="00B25020">
        <w:rPr>
          <w:rStyle w:val="a3"/>
          <w:rFonts w:eastAsiaTheme="majorEastAsia"/>
          <w:b/>
          <w:bCs/>
          <w:sz w:val="20"/>
          <w:szCs w:val="20"/>
        </w:rPr>
        <w:t xml:space="preserve"> </w:t>
      </w:r>
      <w:proofErr w:type="spellStart"/>
      <w:r w:rsidRPr="00B25020">
        <w:rPr>
          <w:rStyle w:val="a3"/>
          <w:rFonts w:eastAsiaTheme="majorEastAsia"/>
          <w:b/>
          <w:bCs/>
          <w:sz w:val="20"/>
          <w:szCs w:val="20"/>
        </w:rPr>
        <w:t>олардың</w:t>
      </w:r>
      <w:proofErr w:type="spellEnd"/>
      <w:r w:rsidRPr="00B25020">
        <w:rPr>
          <w:rStyle w:val="a3"/>
          <w:rFonts w:eastAsiaTheme="majorEastAsia"/>
          <w:b/>
          <w:bCs/>
          <w:sz w:val="20"/>
          <w:szCs w:val="20"/>
        </w:rPr>
        <w:t xml:space="preserve"> </w:t>
      </w:r>
      <w:proofErr w:type="spellStart"/>
      <w:r w:rsidRPr="00B25020">
        <w:rPr>
          <w:rStyle w:val="a3"/>
          <w:rFonts w:eastAsiaTheme="majorEastAsia"/>
          <w:b/>
          <w:bCs/>
          <w:sz w:val="20"/>
          <w:szCs w:val="20"/>
        </w:rPr>
        <w:t>тағам</w:t>
      </w:r>
      <w:proofErr w:type="spellEnd"/>
      <w:r w:rsidRPr="00B25020">
        <w:rPr>
          <w:rStyle w:val="a3"/>
          <w:rFonts w:eastAsiaTheme="majorEastAsia"/>
          <w:b/>
          <w:bCs/>
          <w:sz w:val="20"/>
          <w:szCs w:val="20"/>
        </w:rPr>
        <w:t xml:space="preserve"> </w:t>
      </w:r>
      <w:proofErr w:type="spellStart"/>
      <w:r w:rsidRPr="00B25020">
        <w:rPr>
          <w:rStyle w:val="a3"/>
          <w:rFonts w:eastAsiaTheme="majorEastAsia"/>
          <w:b/>
          <w:bCs/>
          <w:sz w:val="20"/>
          <w:szCs w:val="20"/>
        </w:rPr>
        <w:t>құрамына</w:t>
      </w:r>
      <w:proofErr w:type="spellEnd"/>
      <w:r w:rsidRPr="00B25020">
        <w:rPr>
          <w:rStyle w:val="a3"/>
          <w:rFonts w:eastAsiaTheme="majorEastAsia"/>
          <w:b/>
          <w:bCs/>
          <w:sz w:val="20"/>
          <w:szCs w:val="20"/>
        </w:rPr>
        <w:t xml:space="preserve"> </w:t>
      </w:r>
      <w:proofErr w:type="spellStart"/>
      <w:r w:rsidRPr="00B25020">
        <w:rPr>
          <w:rStyle w:val="a3"/>
          <w:rFonts w:eastAsiaTheme="majorEastAsia"/>
          <w:b/>
          <w:bCs/>
          <w:sz w:val="20"/>
          <w:szCs w:val="20"/>
        </w:rPr>
        <w:t>әсері</w:t>
      </w:r>
      <w:proofErr w:type="spellEnd"/>
    </w:p>
    <w:p w:rsidR="008C64CF" w:rsidRPr="00B25020" w:rsidRDefault="008C64CF" w:rsidP="00B250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5020">
        <w:rPr>
          <w:rFonts w:ascii="Times New Roman" w:hAnsi="Times New Roman" w:cs="Times New Roman"/>
          <w:sz w:val="20"/>
          <w:szCs w:val="20"/>
        </w:rPr>
        <w:t xml:space="preserve">Химия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ғылымы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табиғаттағы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барлық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заттардың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құрылымы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өзара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әрекеттесуін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түсіндіру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B25020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B25020">
        <w:rPr>
          <w:rFonts w:ascii="Times New Roman" w:hAnsi="Times New Roman" w:cs="Times New Roman"/>
          <w:sz w:val="20"/>
          <w:szCs w:val="20"/>
        </w:rPr>
        <w:t>қатар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іргелі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ұғымдар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заңдылықтарға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сүйенеді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ұғымдар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тағам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өнімдерінің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химиялық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құрамын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қасиеттерін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олардың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адам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ағзасындағы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биологиялық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әсерін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түсіндіруде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маңызды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рөл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атқарады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Аталған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бө</w:t>
      </w:r>
      <w:proofErr w:type="gramStart"/>
      <w:r w:rsidRPr="00B25020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B25020">
        <w:rPr>
          <w:rFonts w:ascii="Times New Roman" w:hAnsi="Times New Roman" w:cs="Times New Roman"/>
          <w:sz w:val="20"/>
          <w:szCs w:val="20"/>
        </w:rPr>
        <w:t>імде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химияның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негізгі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категориялары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атомдар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молекулалар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химиялық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байланыстар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қосылыстардың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жіктелуі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химиялық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реакциялар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термодинамикалық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сипаттамалар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тағам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құрамына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қатысты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қарастырылады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>.</w:t>
      </w:r>
    </w:p>
    <w:p w:rsidR="008C64CF" w:rsidRPr="00B25020" w:rsidRDefault="008C64CF" w:rsidP="00B25020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25020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 xml:space="preserve">1.1 </w:t>
      </w:r>
      <w:proofErr w:type="spellStart"/>
      <w:r w:rsidRPr="00B25020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Атомдар</w:t>
      </w:r>
      <w:proofErr w:type="spellEnd"/>
      <w:r w:rsidRPr="00B25020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 xml:space="preserve"> мен </w:t>
      </w:r>
      <w:proofErr w:type="spellStart"/>
      <w:r w:rsidRPr="00B25020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молекулалар</w:t>
      </w:r>
      <w:proofErr w:type="spellEnd"/>
    </w:p>
    <w:p w:rsidR="008C64CF" w:rsidRPr="00B25020" w:rsidRDefault="008C64CF" w:rsidP="00B250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Тағам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өнімдері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әртүрлі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атомдар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молекулалардан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тұрады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. Атом —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заттың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химиялық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қасиеттерін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сақтайтын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ең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кіші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бөлшегі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болса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, молекула —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екі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немесе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одан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да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кө</w:t>
      </w:r>
      <w:proofErr w:type="gramStart"/>
      <w:r w:rsidRPr="00B25020"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атомдардың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тұрақты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химиялық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байланыс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арқылы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бірігуінен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түзілген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бөлшек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Тағамда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кездесетін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негізгі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элементтерге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көміртек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(C),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сутек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(H), оттек (O), азот (N), фосфор (P),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кү</w:t>
      </w:r>
      <w:proofErr w:type="gramStart"/>
      <w:r w:rsidRPr="00B25020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B25020">
        <w:rPr>
          <w:rFonts w:ascii="Times New Roman" w:hAnsi="Times New Roman" w:cs="Times New Roman"/>
          <w:sz w:val="20"/>
          <w:szCs w:val="20"/>
        </w:rPr>
        <w:t>ірт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(S), кальций (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Ca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темір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Fe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>), магний (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Mg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басқалары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жатады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. Осы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элементтерден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құралған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молекулалар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кө</w:t>
      </w:r>
      <w:proofErr w:type="gramStart"/>
      <w:r w:rsidRPr="00B25020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B25020">
        <w:rPr>
          <w:rFonts w:ascii="Times New Roman" w:hAnsi="Times New Roman" w:cs="Times New Roman"/>
          <w:sz w:val="20"/>
          <w:szCs w:val="20"/>
        </w:rPr>
        <w:t>ірсулар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майлар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ақуыздар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дәрумендер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минералдар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тағамның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химиялық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негізін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құрайды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>.</w:t>
      </w:r>
    </w:p>
    <w:p w:rsidR="008C64CF" w:rsidRPr="00B25020" w:rsidRDefault="008C64CF" w:rsidP="00B25020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25020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 xml:space="preserve">1.2 </w:t>
      </w:r>
      <w:proofErr w:type="spellStart"/>
      <w:r w:rsidRPr="00B25020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Химиялық</w:t>
      </w:r>
      <w:proofErr w:type="spellEnd"/>
      <w:r w:rsidRPr="00B25020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 xml:space="preserve"> </w:t>
      </w:r>
      <w:proofErr w:type="spellStart"/>
      <w:r w:rsidRPr="00B25020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байланыстар</w:t>
      </w:r>
      <w:proofErr w:type="spellEnd"/>
    </w:p>
    <w:p w:rsidR="008C64CF" w:rsidRPr="00B25020" w:rsidRDefault="008C64CF" w:rsidP="00B250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5020">
        <w:rPr>
          <w:rFonts w:ascii="Times New Roman" w:hAnsi="Times New Roman" w:cs="Times New Roman"/>
          <w:sz w:val="20"/>
          <w:szCs w:val="20"/>
        </w:rPr>
        <w:t xml:space="preserve">Молекула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құрамындағы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атомдар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арасында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иондық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коваленттік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сутектік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ван-дер-Ваальс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байланыстары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түзіледі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Мысалы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, су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молекуласы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(H₂O)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коваленттік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байланыс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арқылы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түзілі</w:t>
      </w:r>
      <w:proofErr w:type="gramStart"/>
      <w:r w:rsidRPr="00B25020"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 w:rsidRPr="00B2502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өзара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сутектік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байланыс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түзу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арқылы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ерекше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физикалық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қасиеттерге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ие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болады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қасиеттер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тағамдағы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ылғалдылық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, еру,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жылу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өткізу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сақтау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тұрақтылығына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әсер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етеді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Тағ</w:t>
      </w:r>
      <w:proofErr w:type="gramStart"/>
      <w:r w:rsidRPr="00B25020">
        <w:rPr>
          <w:rFonts w:ascii="Times New Roman" w:hAnsi="Times New Roman" w:cs="Times New Roman"/>
          <w:sz w:val="20"/>
          <w:szCs w:val="20"/>
        </w:rPr>
        <w:t>амды</w:t>
      </w:r>
      <w:proofErr w:type="gramEnd"/>
      <w:r w:rsidRPr="00B25020">
        <w:rPr>
          <w:rFonts w:ascii="Times New Roman" w:hAnsi="Times New Roman" w:cs="Times New Roman"/>
          <w:sz w:val="20"/>
          <w:szCs w:val="20"/>
        </w:rPr>
        <w:t>қ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ақуыздардағы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пептидтік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байланыстар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полисахаридтердегі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гликозидтік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байланыстар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тағам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құрылымының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маңызды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элементтері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болып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саналады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>.</w:t>
      </w:r>
    </w:p>
    <w:p w:rsidR="008C64CF" w:rsidRPr="00B25020" w:rsidRDefault="008C64CF" w:rsidP="00B25020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25020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 xml:space="preserve">1.3 </w:t>
      </w:r>
      <w:proofErr w:type="spellStart"/>
      <w:r w:rsidRPr="00B25020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Химиялық</w:t>
      </w:r>
      <w:proofErr w:type="spellEnd"/>
      <w:r w:rsidRPr="00B25020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 xml:space="preserve"> </w:t>
      </w:r>
      <w:proofErr w:type="spellStart"/>
      <w:r w:rsidRPr="00B25020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реакциялар</w:t>
      </w:r>
      <w:proofErr w:type="spellEnd"/>
    </w:p>
    <w:p w:rsidR="008C64CF" w:rsidRPr="00B25020" w:rsidRDefault="008C64CF" w:rsidP="00B250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Тағам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өнімдерінің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сақталуы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B25020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B25020">
        <w:rPr>
          <w:rFonts w:ascii="Times New Roman" w:hAnsi="Times New Roman" w:cs="Times New Roman"/>
          <w:sz w:val="20"/>
          <w:szCs w:val="20"/>
        </w:rPr>
        <w:t>ісірілуі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ферменттелуі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қорытылуы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кезінде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химиялық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реакциялар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жүреді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Мысалы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Майяр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реакциясы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көмірсулар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аминқышқылдар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арасында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жүретін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реакция,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тағамға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жағымды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иіс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пен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дәм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береді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Сонымен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қатар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тағамда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жүретін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тотығу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реакциялары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майлардың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тотығуы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өнім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сапасына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теріс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әсер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еті</w:t>
      </w:r>
      <w:proofErr w:type="gramStart"/>
      <w:r w:rsidRPr="00B25020"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 w:rsidRPr="00B2502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ашып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кету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процесін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тудырады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процестерді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тү</w:t>
      </w:r>
      <w:proofErr w:type="gramStart"/>
      <w:r w:rsidRPr="00B25020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B25020">
        <w:rPr>
          <w:rFonts w:ascii="Times New Roman" w:hAnsi="Times New Roman" w:cs="Times New Roman"/>
          <w:sz w:val="20"/>
          <w:szCs w:val="20"/>
        </w:rPr>
        <w:t>іну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B25020">
        <w:rPr>
          <w:rFonts w:ascii="Times New Roman" w:hAnsi="Times New Roman" w:cs="Times New Roman"/>
          <w:sz w:val="20"/>
          <w:szCs w:val="20"/>
        </w:rPr>
        <w:t>та</w:t>
      </w:r>
      <w:proofErr w:type="gramEnd"/>
      <w:r w:rsidRPr="00B25020">
        <w:rPr>
          <w:rFonts w:ascii="Times New Roman" w:hAnsi="Times New Roman" w:cs="Times New Roman"/>
          <w:sz w:val="20"/>
          <w:szCs w:val="20"/>
        </w:rPr>
        <w:t>ғам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сақтау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қайта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өңдеу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технологияларын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жетілдіруге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мүмкіндік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береді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>.</w:t>
      </w:r>
    </w:p>
    <w:p w:rsidR="008C64CF" w:rsidRPr="00B25020" w:rsidRDefault="008C64CF" w:rsidP="00B25020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25020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 xml:space="preserve">1.4 </w:t>
      </w:r>
      <w:proofErr w:type="spellStart"/>
      <w:r w:rsidRPr="00B25020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Заттардың</w:t>
      </w:r>
      <w:proofErr w:type="spellEnd"/>
      <w:r w:rsidRPr="00B25020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 xml:space="preserve"> </w:t>
      </w:r>
      <w:proofErr w:type="spellStart"/>
      <w:r w:rsidRPr="00B25020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қышқылды</w:t>
      </w:r>
      <w:proofErr w:type="gramStart"/>
      <w:r w:rsidRPr="00B25020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қ-</w:t>
      </w:r>
      <w:proofErr w:type="gramEnd"/>
      <w:r w:rsidRPr="00B25020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негіздік</w:t>
      </w:r>
      <w:proofErr w:type="spellEnd"/>
      <w:r w:rsidRPr="00B25020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 xml:space="preserve"> </w:t>
      </w:r>
      <w:proofErr w:type="spellStart"/>
      <w:r w:rsidRPr="00B25020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қасиеттері</w:t>
      </w:r>
      <w:proofErr w:type="spellEnd"/>
    </w:p>
    <w:p w:rsidR="008C64CF" w:rsidRPr="00B25020" w:rsidRDefault="008C64CF" w:rsidP="00B250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25020">
        <w:rPr>
          <w:rFonts w:ascii="Times New Roman" w:hAnsi="Times New Roman" w:cs="Times New Roman"/>
          <w:sz w:val="20"/>
          <w:szCs w:val="20"/>
        </w:rPr>
        <w:t>Тағам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компоненттерінің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рН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деңгейі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олардың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дәмдік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қасиеттеріне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микробиологиялық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тұрақтылығына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қорытылуына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тікелей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әсер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етеді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Мысалы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, лимон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қышқылы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(цитрат) мен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сірке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қышқылы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тағамның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қышқылдығын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арттырып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, консервант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ретінде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әрекет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етеді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Қышқыл-негіз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теңгерімі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ферментативтік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белсенділік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пен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қоректік</w:t>
      </w:r>
      <w:proofErr w:type="spellEnd"/>
      <w:proofErr w:type="gram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заттардың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биожетімділігі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шешуші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фактор.</w:t>
      </w:r>
    </w:p>
    <w:p w:rsidR="008C64CF" w:rsidRPr="00B25020" w:rsidRDefault="008C64CF" w:rsidP="00B25020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25020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 xml:space="preserve">1.5 </w:t>
      </w:r>
      <w:proofErr w:type="spellStart"/>
      <w:r w:rsidRPr="00B25020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Химиялық</w:t>
      </w:r>
      <w:proofErr w:type="spellEnd"/>
      <w:r w:rsidRPr="00B25020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 xml:space="preserve"> термодинамика </w:t>
      </w:r>
      <w:proofErr w:type="spellStart"/>
      <w:r w:rsidRPr="00B25020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және</w:t>
      </w:r>
      <w:proofErr w:type="spellEnd"/>
      <w:r w:rsidRPr="00B25020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 xml:space="preserve"> </w:t>
      </w:r>
      <w:proofErr w:type="spellStart"/>
      <w:r w:rsidRPr="00B25020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тағам</w:t>
      </w:r>
      <w:proofErr w:type="spellEnd"/>
    </w:p>
    <w:p w:rsidR="008C64CF" w:rsidRPr="00B25020" w:rsidRDefault="008C64CF" w:rsidP="00B250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Термодинамикалық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параметрлер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— энтальпия, энтропия, Гиббс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энергиясы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тағам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компоненттерінің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тұрақтылығы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proofErr w:type="gramStart"/>
      <w:r w:rsidRPr="00B25020">
        <w:rPr>
          <w:rFonts w:ascii="Times New Roman" w:hAnsi="Times New Roman" w:cs="Times New Roman"/>
          <w:sz w:val="20"/>
          <w:szCs w:val="20"/>
        </w:rPr>
        <w:t>реакция</w:t>
      </w:r>
      <w:proofErr w:type="gramEnd"/>
      <w:r w:rsidRPr="00B25020">
        <w:rPr>
          <w:rFonts w:ascii="Times New Roman" w:hAnsi="Times New Roman" w:cs="Times New Roman"/>
          <w:sz w:val="20"/>
          <w:szCs w:val="20"/>
        </w:rPr>
        <w:t>ға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түсу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мүмкіндігін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сипаттайды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Тағамды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қыздыру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мұздату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буландыру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ферменттеу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сублимация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сияқты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процестер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осы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заңдылықтарға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негізделеді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Мысалы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ақуыз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денатурациясы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немесе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крахмалдың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желімденуі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жылу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беру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кезінде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B25020">
        <w:rPr>
          <w:rFonts w:ascii="Times New Roman" w:hAnsi="Times New Roman" w:cs="Times New Roman"/>
          <w:sz w:val="20"/>
          <w:szCs w:val="20"/>
        </w:rPr>
        <w:t>жүрет</w:t>
      </w:r>
      <w:proofErr w:type="gramEnd"/>
      <w:r w:rsidRPr="00B25020">
        <w:rPr>
          <w:rFonts w:ascii="Times New Roman" w:hAnsi="Times New Roman" w:cs="Times New Roman"/>
          <w:sz w:val="20"/>
          <w:szCs w:val="20"/>
        </w:rPr>
        <w:t>ін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физика-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химиялық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өзгерістер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>.</w:t>
      </w:r>
    </w:p>
    <w:p w:rsidR="008C64CF" w:rsidRPr="00B25020" w:rsidRDefault="008C64CF" w:rsidP="00B25020">
      <w:pPr>
        <w:pStyle w:val="1"/>
        <w:spacing w:before="0" w:line="24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25020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 xml:space="preserve">2. </w:t>
      </w:r>
      <w:proofErr w:type="spellStart"/>
      <w:r w:rsidRPr="00B25020">
        <w:rPr>
          <w:rFonts w:ascii="Times New Roman" w:hAnsi="Times New Roman" w:cs="Times New Roman"/>
          <w:b/>
          <w:color w:val="auto"/>
          <w:sz w:val="20"/>
          <w:szCs w:val="20"/>
        </w:rPr>
        <w:t>Тағам</w:t>
      </w:r>
      <w:proofErr w:type="spellEnd"/>
      <w:r w:rsidRPr="00B25020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b/>
          <w:color w:val="auto"/>
          <w:sz w:val="20"/>
          <w:szCs w:val="20"/>
        </w:rPr>
        <w:t>өнімдерінің</w:t>
      </w:r>
      <w:proofErr w:type="spellEnd"/>
      <w:r w:rsidRPr="00B25020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b/>
          <w:color w:val="auto"/>
          <w:sz w:val="20"/>
          <w:szCs w:val="20"/>
        </w:rPr>
        <w:t>химиялық</w:t>
      </w:r>
      <w:proofErr w:type="spellEnd"/>
      <w:r w:rsidRPr="00B25020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b/>
          <w:color w:val="auto"/>
          <w:sz w:val="20"/>
          <w:szCs w:val="20"/>
        </w:rPr>
        <w:t>құрамы</w:t>
      </w:r>
      <w:proofErr w:type="spellEnd"/>
    </w:p>
    <w:p w:rsidR="008C64CF" w:rsidRPr="00B25020" w:rsidRDefault="008C64CF" w:rsidP="00B250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5020">
        <w:rPr>
          <w:rFonts w:ascii="Times New Roman" w:hAnsi="Times New Roman" w:cs="Times New Roman"/>
          <w:sz w:val="20"/>
          <w:szCs w:val="20"/>
        </w:rPr>
        <w:t>2.1</w:t>
      </w:r>
      <w:proofErr w:type="gramStart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B25020">
        <w:rPr>
          <w:rFonts w:ascii="Times New Roman" w:hAnsi="Times New Roman" w:cs="Times New Roman"/>
          <w:sz w:val="20"/>
          <w:szCs w:val="20"/>
        </w:rPr>
        <w:t>өмірсулар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Көмірсулар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негізгі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энергия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көзі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Олар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моносахаридтер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(глюкоза, фруктоза),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дисахаридтер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(сахароза, лактоза)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полисахаридтер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(крахмал, целлюлоза)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болып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бөлінеді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Тағамда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гликемиялық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индексі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төмен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көмірсулардың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болуы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қан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қантын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тұрақты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деңгейде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ұстауға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көмектеседі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>.</w:t>
      </w:r>
    </w:p>
    <w:p w:rsidR="008C64CF" w:rsidRPr="00B25020" w:rsidRDefault="008C64CF" w:rsidP="00B250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5020">
        <w:rPr>
          <w:rFonts w:ascii="Times New Roman" w:hAnsi="Times New Roman" w:cs="Times New Roman"/>
          <w:sz w:val="20"/>
          <w:szCs w:val="20"/>
        </w:rPr>
        <w:t>2.2</w:t>
      </w:r>
      <w:proofErr w:type="gramStart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B25020">
        <w:rPr>
          <w:rFonts w:ascii="Times New Roman" w:hAnsi="Times New Roman" w:cs="Times New Roman"/>
          <w:sz w:val="20"/>
          <w:szCs w:val="20"/>
        </w:rPr>
        <w:t>қуыздар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Ақуыздар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құрылымдық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ферментативтік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қызметтер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атқаратын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маңызды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қосылыстар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Аминқышқылдардан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тұ</w:t>
      </w:r>
      <w:proofErr w:type="gramStart"/>
      <w:r w:rsidRPr="00B25020">
        <w:rPr>
          <w:rFonts w:ascii="Times New Roman" w:hAnsi="Times New Roman" w:cs="Times New Roman"/>
          <w:sz w:val="20"/>
          <w:szCs w:val="20"/>
        </w:rPr>
        <w:t>ратын</w:t>
      </w:r>
      <w:proofErr w:type="spellEnd"/>
      <w:proofErr w:type="gram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ақуыздар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тағамның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биологиялық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құндылығын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анықтайды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Толыққ</w:t>
      </w:r>
      <w:proofErr w:type="gramStart"/>
      <w:r w:rsidRPr="00B25020">
        <w:rPr>
          <w:rFonts w:ascii="Times New Roman" w:hAnsi="Times New Roman" w:cs="Times New Roman"/>
          <w:sz w:val="20"/>
          <w:szCs w:val="20"/>
        </w:rPr>
        <w:t>анды</w:t>
      </w:r>
      <w:proofErr w:type="spellEnd"/>
      <w:proofErr w:type="gram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ақуыз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көздеріне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ет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сүт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жұмыртқа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соя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өнімдері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жатады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>.</w:t>
      </w:r>
    </w:p>
    <w:p w:rsidR="008C64CF" w:rsidRPr="00B25020" w:rsidRDefault="008C64CF" w:rsidP="00B250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5020">
        <w:rPr>
          <w:rFonts w:ascii="Times New Roman" w:hAnsi="Times New Roman" w:cs="Times New Roman"/>
          <w:sz w:val="20"/>
          <w:szCs w:val="20"/>
        </w:rPr>
        <w:t xml:space="preserve">2.3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Майлар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Майлар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липидтер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) —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энергияның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ең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тиімді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көзі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Құрамында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қаныққ</w:t>
      </w:r>
      <w:proofErr w:type="gramStart"/>
      <w:r w:rsidRPr="00B25020">
        <w:rPr>
          <w:rFonts w:ascii="Times New Roman" w:hAnsi="Times New Roman" w:cs="Times New Roman"/>
          <w:sz w:val="20"/>
          <w:szCs w:val="20"/>
        </w:rPr>
        <w:t>ан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ж</w:t>
      </w:r>
      <w:proofErr w:type="gramEnd"/>
      <w:r w:rsidRPr="00B25020">
        <w:rPr>
          <w:rFonts w:ascii="Times New Roman" w:hAnsi="Times New Roman" w:cs="Times New Roman"/>
          <w:sz w:val="20"/>
          <w:szCs w:val="20"/>
        </w:rPr>
        <w:t>әне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қанықпаған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май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қышқылдары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болады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. Омега-3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омега-6 май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қышқылдарының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тепе-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теңдігі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жүре</w:t>
      </w:r>
      <w:proofErr w:type="gramStart"/>
      <w:r w:rsidRPr="00B25020">
        <w:rPr>
          <w:rFonts w:ascii="Times New Roman" w:hAnsi="Times New Roman" w:cs="Times New Roman"/>
          <w:sz w:val="20"/>
          <w:szCs w:val="20"/>
        </w:rPr>
        <w:t>к-</w:t>
      </w:r>
      <w:proofErr w:type="gramEnd"/>
      <w:r w:rsidRPr="00B25020">
        <w:rPr>
          <w:rFonts w:ascii="Times New Roman" w:hAnsi="Times New Roman" w:cs="Times New Roman"/>
          <w:sz w:val="20"/>
          <w:szCs w:val="20"/>
        </w:rPr>
        <w:t>қан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тамыр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жүйесі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маңызды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фактор.</w:t>
      </w:r>
    </w:p>
    <w:p w:rsidR="008C64CF" w:rsidRPr="00B25020" w:rsidRDefault="008C64CF" w:rsidP="00B250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5020">
        <w:rPr>
          <w:rFonts w:ascii="Times New Roman" w:hAnsi="Times New Roman" w:cs="Times New Roman"/>
          <w:sz w:val="20"/>
          <w:szCs w:val="20"/>
        </w:rPr>
        <w:t>2.4</w:t>
      </w:r>
      <w:proofErr w:type="gramStart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Pr="00B25020">
        <w:rPr>
          <w:rFonts w:ascii="Times New Roman" w:hAnsi="Times New Roman" w:cs="Times New Roman"/>
          <w:sz w:val="20"/>
          <w:szCs w:val="20"/>
        </w:rPr>
        <w:t>әрумендер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минералдар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Дәрумендер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(A, B, C, D, E, K) —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ағзадағы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метаболикалық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процестерге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қатысатын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органикалық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заттар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Минералды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заттар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Ca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Fe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Zn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Mg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ферменттердің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кофакторлары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ретінде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атқарады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>.</w:t>
      </w:r>
    </w:p>
    <w:p w:rsidR="008C64CF" w:rsidRPr="00B25020" w:rsidRDefault="008C64CF" w:rsidP="00B25020">
      <w:pPr>
        <w:pStyle w:val="1"/>
        <w:spacing w:before="0" w:line="24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25020">
        <w:rPr>
          <w:rFonts w:ascii="Times New Roman" w:hAnsi="Times New Roman" w:cs="Times New Roman"/>
          <w:b/>
          <w:color w:val="auto"/>
          <w:sz w:val="20"/>
          <w:szCs w:val="20"/>
        </w:rPr>
        <w:t xml:space="preserve">3. </w:t>
      </w:r>
      <w:proofErr w:type="spellStart"/>
      <w:r w:rsidRPr="00B25020">
        <w:rPr>
          <w:rFonts w:ascii="Times New Roman" w:hAnsi="Times New Roman" w:cs="Times New Roman"/>
          <w:b/>
          <w:color w:val="auto"/>
          <w:sz w:val="20"/>
          <w:szCs w:val="20"/>
        </w:rPr>
        <w:t>Тағам</w:t>
      </w:r>
      <w:proofErr w:type="spellEnd"/>
      <w:r w:rsidRPr="00B25020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b/>
          <w:color w:val="auto"/>
          <w:sz w:val="20"/>
          <w:szCs w:val="20"/>
        </w:rPr>
        <w:t>қоспаларының</w:t>
      </w:r>
      <w:proofErr w:type="spellEnd"/>
      <w:r w:rsidRPr="00B25020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b/>
          <w:color w:val="auto"/>
          <w:sz w:val="20"/>
          <w:szCs w:val="20"/>
        </w:rPr>
        <w:t>химиялық</w:t>
      </w:r>
      <w:proofErr w:type="spellEnd"/>
      <w:r w:rsidRPr="00B25020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b/>
          <w:color w:val="auto"/>
          <w:sz w:val="20"/>
          <w:szCs w:val="20"/>
        </w:rPr>
        <w:t>табиғаты</w:t>
      </w:r>
      <w:proofErr w:type="spellEnd"/>
    </w:p>
    <w:p w:rsidR="008C64CF" w:rsidRPr="00B25020" w:rsidRDefault="008C64CF" w:rsidP="00B250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Қазіргі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тағам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өнді</w:t>
      </w:r>
      <w:proofErr w:type="gramStart"/>
      <w:r w:rsidRPr="00B25020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B25020">
        <w:rPr>
          <w:rFonts w:ascii="Times New Roman" w:hAnsi="Times New Roman" w:cs="Times New Roman"/>
          <w:sz w:val="20"/>
          <w:szCs w:val="20"/>
        </w:rPr>
        <w:t>ісінде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түрлі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қоспалар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кеңінен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қолданылады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Олардың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ішінде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>:</w:t>
      </w:r>
      <w:r w:rsidRPr="00B25020">
        <w:rPr>
          <w:rFonts w:ascii="Times New Roman" w:hAnsi="Times New Roman" w:cs="Times New Roman"/>
          <w:sz w:val="20"/>
          <w:szCs w:val="20"/>
        </w:rPr>
        <w:br/>
        <w:t xml:space="preserve">-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Консерванттар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— натрий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бензоаты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(E211), калий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сорбаты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(E202);</w:t>
      </w:r>
      <w:r w:rsidRPr="00B25020">
        <w:rPr>
          <w:rFonts w:ascii="Times New Roman" w:hAnsi="Times New Roman" w:cs="Times New Roman"/>
          <w:sz w:val="20"/>
          <w:szCs w:val="20"/>
        </w:rPr>
        <w:br/>
        <w:t xml:space="preserve">-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Антиоксиданттар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аскорбин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қышқылы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(E300),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токоферолдар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(E306);</w:t>
      </w:r>
      <w:r w:rsidRPr="00B25020">
        <w:rPr>
          <w:rFonts w:ascii="Times New Roman" w:hAnsi="Times New Roman" w:cs="Times New Roman"/>
          <w:sz w:val="20"/>
          <w:szCs w:val="20"/>
        </w:rPr>
        <w:br/>
        <w:t xml:space="preserve">-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Бояғыштар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тартразин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(E102), бета-каротин (E160a);</w:t>
      </w:r>
      <w:r w:rsidRPr="00B25020">
        <w:rPr>
          <w:rFonts w:ascii="Times New Roman" w:hAnsi="Times New Roman" w:cs="Times New Roman"/>
          <w:sz w:val="20"/>
          <w:szCs w:val="20"/>
        </w:rPr>
        <w:br/>
        <w:t xml:space="preserve">-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Дә</w:t>
      </w:r>
      <w:proofErr w:type="gramStart"/>
      <w:r w:rsidRPr="00B25020">
        <w:rPr>
          <w:rFonts w:ascii="Times New Roman" w:hAnsi="Times New Roman" w:cs="Times New Roman"/>
          <w:sz w:val="20"/>
          <w:szCs w:val="20"/>
        </w:rPr>
        <w:t>м</w:t>
      </w:r>
      <w:proofErr w:type="spellEnd"/>
      <w:proofErr w:type="gram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күшейткіштер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— натрий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глутаматы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(E621).</w:t>
      </w:r>
    </w:p>
    <w:p w:rsidR="008C64CF" w:rsidRPr="00B25020" w:rsidRDefault="008C64CF" w:rsidP="00B250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қоспалардың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химиялық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құрылымы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25020">
        <w:rPr>
          <w:rFonts w:ascii="Times New Roman" w:hAnsi="Times New Roman" w:cs="Times New Roman"/>
          <w:sz w:val="20"/>
          <w:szCs w:val="20"/>
        </w:rPr>
        <w:t>мен</w:t>
      </w:r>
      <w:proofErr w:type="gram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ағзаға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әсер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ету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деңгейін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анықтау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тағам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қауіпсіздігінің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басты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бағыттарының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бірі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>.</w:t>
      </w:r>
    </w:p>
    <w:p w:rsidR="008C64CF" w:rsidRPr="00B25020" w:rsidRDefault="008C64CF" w:rsidP="00B2502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B250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Қорытынды</w:t>
      </w:r>
      <w:proofErr w:type="spellEnd"/>
    </w:p>
    <w:p w:rsidR="008C64CF" w:rsidRPr="00B25020" w:rsidRDefault="008C64CF" w:rsidP="00B250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Қазіргі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таңда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тағам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өнімдерінің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сапасы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қауіпсіздігі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мен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функционалдық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қасиеттері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ғылым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мен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өнді</w:t>
      </w:r>
      <w:proofErr w:type="gram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істің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тоғысқан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маңызды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салаларының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бірі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Осы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бағытта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химия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ғылымының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негізгі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ұғымдары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мен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қағидаттары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тағамның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құрамын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тереңірек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түсінуге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оның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биологиялық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, физика-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химиялық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технологиялық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қасиеттерін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басқаруға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мүмкіндік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береді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Атап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айтқанда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атомдар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мен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молекулалардың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құрылысы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олардың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арасындағы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химиялық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байланыстар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қышқылды</w:t>
      </w:r>
      <w:proofErr w:type="gram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қ-</w:t>
      </w:r>
      <w:proofErr w:type="gram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негіздік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тепе-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теңдік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тотығу-тотықсыздану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процестері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термодинамикалық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кинетикалық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заңдылықтар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тағам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жүйелерінің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өзгерісін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ғылыми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негізде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сипаттайды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C64CF" w:rsidRPr="00B25020" w:rsidRDefault="008C64CF" w:rsidP="00B250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Химиялық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реакциялар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тағам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өнді</w:t>
      </w:r>
      <w:proofErr w:type="gram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ісінің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әр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сатысында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маңызды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орын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алады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Ферментация,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Майяр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реакциясы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липидтердің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тотығуы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белоктардың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денатурациясы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сияқты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процестер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тағамның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дәмі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түсі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текстурасы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сақтау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мерзіміне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тікелей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әсер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етеді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Бұл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процестердің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табиғатын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түсіну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тағам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өнді</w:t>
      </w:r>
      <w:proofErr w:type="gram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ісінде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мақсатты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технологияларды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қолдануға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қажетті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қасиеттері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бар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өнімдер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жасауға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тұтынушылардың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сұранысын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ескеруге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мүмкіндік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береді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D47BA" w:rsidRPr="00B25020" w:rsidRDefault="008C64CF" w:rsidP="00B25020">
      <w:pPr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sz w:val="20"/>
          <w:szCs w:val="20"/>
          <w:lang w:val="kk-KZ" w:eastAsia="ru-RU"/>
        </w:rPr>
      </w:pP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Тағам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құрамындағы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органикалық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қосылыстар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ақуыздар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майлар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көмірсулар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дәрумендер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мен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ферменттер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өзара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тығыз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байланыста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жұмыс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істейді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Олардың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құрылымды</w:t>
      </w:r>
      <w:proofErr w:type="gram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қ-</w:t>
      </w:r>
      <w:proofErr w:type="gram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функционалдық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ерекшеліктерін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химиялық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тұрақтылығын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биожетімділігін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анықтау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тағамның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құндылығын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арттыруға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ықпал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етеді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Сонымен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қатар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тағамның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рН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деңгейі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мен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иондық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құрамы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оның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микробиологиялық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тұрақтылығы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мен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қорытылу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процесіне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әсер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етеді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бұл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тамақ</w:t>
      </w:r>
      <w:proofErr w:type="spellEnd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қауі</w:t>
      </w:r>
      <w:r w:rsidR="00A223D5"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псіздігі</w:t>
      </w:r>
      <w:proofErr w:type="spellEnd"/>
      <w:r w:rsidR="00A223D5"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A223D5"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тұ</w:t>
      </w:r>
      <w:proofErr w:type="gramStart"/>
      <w:r w:rsidR="00A223D5"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="00A223D5"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ғысынан</w:t>
      </w:r>
      <w:proofErr w:type="spellEnd"/>
      <w:r w:rsidR="00A223D5"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аса </w:t>
      </w:r>
      <w:proofErr w:type="spellStart"/>
      <w:r w:rsidR="00A223D5" w:rsidRPr="00B25020">
        <w:rPr>
          <w:rFonts w:ascii="Times New Roman" w:eastAsia="Times New Roman" w:hAnsi="Times New Roman" w:cs="Times New Roman"/>
          <w:sz w:val="20"/>
          <w:szCs w:val="20"/>
          <w:lang w:eastAsia="ru-RU"/>
        </w:rPr>
        <w:t>маңызды</w:t>
      </w:r>
      <w:proofErr w:type="spellEnd"/>
      <w:r w:rsidR="00A223D5" w:rsidRPr="00B2502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</w:t>
      </w:r>
    </w:p>
    <w:p w:rsidR="008C64CF" w:rsidRPr="00B25020" w:rsidRDefault="008C64CF" w:rsidP="00B25020">
      <w:pPr>
        <w:pStyle w:val="3"/>
        <w:spacing w:before="0" w:line="240" w:lineRule="auto"/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  <w:proofErr w:type="spellStart"/>
      <w:r w:rsidRPr="00B25020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Пайдаланылғ</w:t>
      </w:r>
      <w:r w:rsidR="002D47BA" w:rsidRPr="00B25020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ан</w:t>
      </w:r>
      <w:proofErr w:type="spellEnd"/>
      <w:r w:rsidR="002D47BA" w:rsidRPr="00B25020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 xml:space="preserve"> </w:t>
      </w:r>
      <w:proofErr w:type="spellStart"/>
      <w:r w:rsidR="002D47BA" w:rsidRPr="00B25020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әдебиеттер</w:t>
      </w:r>
      <w:proofErr w:type="spellEnd"/>
      <w:r w:rsidR="002D47BA" w:rsidRPr="00B25020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 xml:space="preserve"> </w:t>
      </w:r>
      <w:proofErr w:type="spellStart"/>
      <w:r w:rsidR="002D47BA" w:rsidRPr="00B25020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тізімі</w:t>
      </w:r>
      <w:proofErr w:type="spellEnd"/>
    </w:p>
    <w:p w:rsidR="00A223D5" w:rsidRPr="00B25020" w:rsidRDefault="00A223D5" w:rsidP="00B2502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Аубакирова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, Г. Ш. (2016).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Азы</w:t>
      </w:r>
      <w:proofErr w:type="gramStart"/>
      <w:r w:rsidRPr="00B25020">
        <w:rPr>
          <w:rFonts w:ascii="Times New Roman" w:hAnsi="Times New Roman" w:cs="Times New Roman"/>
          <w:sz w:val="20"/>
          <w:szCs w:val="20"/>
        </w:rPr>
        <w:t>қ-</w:t>
      </w:r>
      <w:proofErr w:type="gramEnd"/>
      <w:r w:rsidRPr="00B25020">
        <w:rPr>
          <w:rFonts w:ascii="Times New Roman" w:hAnsi="Times New Roman" w:cs="Times New Roman"/>
          <w:sz w:val="20"/>
          <w:szCs w:val="20"/>
        </w:rPr>
        <w:t>түлік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өнімдеріндегі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химиялық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реакциялар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олардың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сапаға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әсері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25020">
        <w:rPr>
          <w:rStyle w:val="a4"/>
          <w:rFonts w:ascii="Times New Roman" w:hAnsi="Times New Roman" w:cs="Times New Roman"/>
          <w:i w:val="0"/>
          <w:sz w:val="20"/>
          <w:szCs w:val="20"/>
        </w:rPr>
        <w:t>Қазақ</w:t>
      </w:r>
      <w:proofErr w:type="spellEnd"/>
      <w:r w:rsidRPr="00B25020">
        <w:rPr>
          <w:rStyle w:val="a4"/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B25020">
        <w:rPr>
          <w:rStyle w:val="a4"/>
          <w:rFonts w:ascii="Times New Roman" w:hAnsi="Times New Roman" w:cs="Times New Roman"/>
          <w:i w:val="0"/>
          <w:sz w:val="20"/>
          <w:szCs w:val="20"/>
        </w:rPr>
        <w:t>агротехникалық</w:t>
      </w:r>
      <w:proofErr w:type="spellEnd"/>
      <w:r w:rsidRPr="00B25020">
        <w:rPr>
          <w:rStyle w:val="a4"/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B25020">
        <w:rPr>
          <w:rStyle w:val="a4"/>
          <w:rFonts w:ascii="Times New Roman" w:hAnsi="Times New Roman" w:cs="Times New Roman"/>
          <w:i w:val="0"/>
          <w:sz w:val="20"/>
          <w:szCs w:val="20"/>
        </w:rPr>
        <w:t>университетінің</w:t>
      </w:r>
      <w:proofErr w:type="spellEnd"/>
      <w:r w:rsidRPr="00B25020">
        <w:rPr>
          <w:rStyle w:val="a4"/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B25020">
        <w:rPr>
          <w:rStyle w:val="a4"/>
          <w:rFonts w:ascii="Times New Roman" w:hAnsi="Times New Roman" w:cs="Times New Roman"/>
          <w:i w:val="0"/>
          <w:sz w:val="20"/>
          <w:szCs w:val="20"/>
        </w:rPr>
        <w:t>ғылыми</w:t>
      </w:r>
      <w:proofErr w:type="spellEnd"/>
      <w:r w:rsidRPr="00B25020">
        <w:rPr>
          <w:rStyle w:val="a4"/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B25020">
        <w:rPr>
          <w:rStyle w:val="a4"/>
          <w:rFonts w:ascii="Times New Roman" w:hAnsi="Times New Roman" w:cs="Times New Roman"/>
          <w:i w:val="0"/>
          <w:sz w:val="20"/>
          <w:szCs w:val="20"/>
        </w:rPr>
        <w:t>еңбектері</w:t>
      </w:r>
      <w:proofErr w:type="spellEnd"/>
      <w:r w:rsidR="00B25020">
        <w:rPr>
          <w:rStyle w:val="a4"/>
          <w:rFonts w:ascii="Times New Roman" w:hAnsi="Times New Roman" w:cs="Times New Roman"/>
          <w:i w:val="0"/>
          <w:sz w:val="20"/>
          <w:szCs w:val="20"/>
          <w:lang w:val="kk-KZ"/>
        </w:rPr>
        <w:t>.</w:t>
      </w:r>
    </w:p>
    <w:p w:rsidR="008C64CF" w:rsidRPr="00B25020" w:rsidRDefault="008C64CF" w:rsidP="00B2502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25020">
        <w:rPr>
          <w:rFonts w:ascii="Times New Roman" w:hAnsi="Times New Roman" w:cs="Times New Roman"/>
          <w:sz w:val="20"/>
          <w:szCs w:val="20"/>
          <w:lang w:val="kk-KZ"/>
        </w:rPr>
        <w:t>Әбілқасымова</w:t>
      </w:r>
      <w:r w:rsidR="00A223D5" w:rsidRPr="00B25020">
        <w:rPr>
          <w:rFonts w:ascii="Times New Roman" w:hAnsi="Times New Roman" w:cs="Times New Roman"/>
          <w:sz w:val="20"/>
          <w:szCs w:val="20"/>
          <w:lang w:val="kk-KZ"/>
        </w:rPr>
        <w:t xml:space="preserve">, А. Е., </w:t>
      </w:r>
      <w:r w:rsidRPr="00B25020">
        <w:rPr>
          <w:rFonts w:ascii="Times New Roman" w:hAnsi="Times New Roman" w:cs="Times New Roman"/>
          <w:sz w:val="20"/>
          <w:szCs w:val="20"/>
          <w:lang w:val="kk-KZ"/>
        </w:rPr>
        <w:t xml:space="preserve">Тәжібаева, Ж. Т. (2012). </w:t>
      </w:r>
      <w:proofErr w:type="spellStart"/>
      <w:r w:rsidRPr="00B25020">
        <w:rPr>
          <w:rStyle w:val="a4"/>
          <w:rFonts w:ascii="Times New Roman" w:hAnsi="Times New Roman" w:cs="Times New Roman"/>
          <w:i w:val="0"/>
          <w:sz w:val="20"/>
          <w:szCs w:val="20"/>
        </w:rPr>
        <w:t>Жалпы</w:t>
      </w:r>
      <w:proofErr w:type="spellEnd"/>
      <w:r w:rsidRPr="00B25020">
        <w:rPr>
          <w:rStyle w:val="a4"/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B25020">
        <w:rPr>
          <w:rStyle w:val="a4"/>
          <w:rFonts w:ascii="Times New Roman" w:hAnsi="Times New Roman" w:cs="Times New Roman"/>
          <w:i w:val="0"/>
          <w:sz w:val="20"/>
          <w:szCs w:val="20"/>
        </w:rPr>
        <w:t>және</w:t>
      </w:r>
      <w:proofErr w:type="spellEnd"/>
      <w:r w:rsidRPr="00B25020">
        <w:rPr>
          <w:rStyle w:val="a4"/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B25020">
        <w:rPr>
          <w:rStyle w:val="a4"/>
          <w:rFonts w:ascii="Times New Roman" w:hAnsi="Times New Roman" w:cs="Times New Roman"/>
          <w:i w:val="0"/>
          <w:sz w:val="20"/>
          <w:szCs w:val="20"/>
        </w:rPr>
        <w:t>бейорганикалық</w:t>
      </w:r>
      <w:proofErr w:type="spellEnd"/>
      <w:r w:rsidRPr="00B25020">
        <w:rPr>
          <w:rStyle w:val="a4"/>
          <w:rFonts w:ascii="Times New Roman" w:hAnsi="Times New Roman" w:cs="Times New Roman"/>
          <w:i w:val="0"/>
          <w:sz w:val="20"/>
          <w:szCs w:val="20"/>
        </w:rPr>
        <w:t xml:space="preserve"> химия </w:t>
      </w:r>
      <w:proofErr w:type="spellStart"/>
      <w:r w:rsidRPr="00B25020">
        <w:rPr>
          <w:rStyle w:val="a4"/>
          <w:rFonts w:ascii="Times New Roman" w:hAnsi="Times New Roman" w:cs="Times New Roman"/>
          <w:i w:val="0"/>
          <w:sz w:val="20"/>
          <w:szCs w:val="20"/>
        </w:rPr>
        <w:t>негіздері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. Алматы: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Қазақ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университеті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>.</w:t>
      </w:r>
    </w:p>
    <w:p w:rsidR="008C64CF" w:rsidRPr="00B25020" w:rsidRDefault="00A223D5" w:rsidP="00B2502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Махамбетова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, С. А., </w:t>
      </w:r>
      <w:proofErr w:type="spellStart"/>
      <w:r w:rsidR="008C64CF" w:rsidRPr="00B25020">
        <w:rPr>
          <w:rFonts w:ascii="Times New Roman" w:hAnsi="Times New Roman" w:cs="Times New Roman"/>
          <w:sz w:val="20"/>
          <w:szCs w:val="20"/>
        </w:rPr>
        <w:t>Есенбаева</w:t>
      </w:r>
      <w:proofErr w:type="spellEnd"/>
      <w:r w:rsidR="008C64CF" w:rsidRPr="00B25020">
        <w:rPr>
          <w:rFonts w:ascii="Times New Roman" w:hAnsi="Times New Roman" w:cs="Times New Roman"/>
          <w:sz w:val="20"/>
          <w:szCs w:val="20"/>
        </w:rPr>
        <w:t xml:space="preserve">, К. Т. (2015). </w:t>
      </w:r>
      <w:proofErr w:type="spellStart"/>
      <w:r w:rsidR="008C64CF" w:rsidRPr="00B25020">
        <w:rPr>
          <w:rStyle w:val="a4"/>
          <w:rFonts w:ascii="Times New Roman" w:hAnsi="Times New Roman" w:cs="Times New Roman"/>
          <w:i w:val="0"/>
          <w:sz w:val="20"/>
          <w:szCs w:val="20"/>
        </w:rPr>
        <w:t>Тағам</w:t>
      </w:r>
      <w:proofErr w:type="spellEnd"/>
      <w:r w:rsidR="008C64CF" w:rsidRPr="00B25020">
        <w:rPr>
          <w:rStyle w:val="a4"/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="008C64CF" w:rsidRPr="00B25020">
        <w:rPr>
          <w:rStyle w:val="a4"/>
          <w:rFonts w:ascii="Times New Roman" w:hAnsi="Times New Roman" w:cs="Times New Roman"/>
          <w:i w:val="0"/>
          <w:sz w:val="20"/>
          <w:szCs w:val="20"/>
        </w:rPr>
        <w:t>химиясы</w:t>
      </w:r>
      <w:proofErr w:type="spellEnd"/>
      <w:r w:rsidR="008C64CF" w:rsidRPr="00B25020">
        <w:rPr>
          <w:rFonts w:ascii="Times New Roman" w:hAnsi="Times New Roman" w:cs="Times New Roman"/>
          <w:sz w:val="20"/>
          <w:szCs w:val="20"/>
        </w:rPr>
        <w:t xml:space="preserve">. Алматы: </w:t>
      </w:r>
      <w:proofErr w:type="spellStart"/>
      <w:r w:rsidR="008C64CF" w:rsidRPr="00B25020">
        <w:rPr>
          <w:rFonts w:ascii="Times New Roman" w:hAnsi="Times New Roman" w:cs="Times New Roman"/>
          <w:sz w:val="20"/>
          <w:szCs w:val="20"/>
        </w:rPr>
        <w:t>Эверо</w:t>
      </w:r>
      <w:proofErr w:type="spellEnd"/>
      <w:r w:rsidR="008C64CF" w:rsidRPr="00B25020">
        <w:rPr>
          <w:rFonts w:ascii="Times New Roman" w:hAnsi="Times New Roman" w:cs="Times New Roman"/>
          <w:sz w:val="20"/>
          <w:szCs w:val="20"/>
        </w:rPr>
        <w:t>.</w:t>
      </w:r>
    </w:p>
    <w:p w:rsidR="008C64CF" w:rsidRPr="00B25020" w:rsidRDefault="008C64CF" w:rsidP="00B2502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B25020">
        <w:rPr>
          <w:rFonts w:ascii="Times New Roman" w:hAnsi="Times New Roman" w:cs="Times New Roman"/>
          <w:sz w:val="20"/>
          <w:szCs w:val="20"/>
        </w:rPr>
        <w:t>Қабдрашев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, С. Қ. (2006). </w:t>
      </w:r>
      <w:proofErr w:type="spellStart"/>
      <w:r w:rsidRPr="00B25020">
        <w:rPr>
          <w:rStyle w:val="a4"/>
          <w:rFonts w:ascii="Times New Roman" w:hAnsi="Times New Roman" w:cs="Times New Roman"/>
          <w:i w:val="0"/>
          <w:sz w:val="20"/>
          <w:szCs w:val="20"/>
        </w:rPr>
        <w:t>Азы</w:t>
      </w:r>
      <w:proofErr w:type="gramStart"/>
      <w:r w:rsidRPr="00B25020">
        <w:rPr>
          <w:rStyle w:val="a4"/>
          <w:rFonts w:ascii="Times New Roman" w:hAnsi="Times New Roman" w:cs="Times New Roman"/>
          <w:i w:val="0"/>
          <w:sz w:val="20"/>
          <w:szCs w:val="20"/>
        </w:rPr>
        <w:t>қ-</w:t>
      </w:r>
      <w:proofErr w:type="gramEnd"/>
      <w:r w:rsidRPr="00B25020">
        <w:rPr>
          <w:rStyle w:val="a4"/>
          <w:rFonts w:ascii="Times New Roman" w:hAnsi="Times New Roman" w:cs="Times New Roman"/>
          <w:i w:val="0"/>
          <w:sz w:val="20"/>
          <w:szCs w:val="20"/>
        </w:rPr>
        <w:t>түлік</w:t>
      </w:r>
      <w:proofErr w:type="spellEnd"/>
      <w:r w:rsidRPr="00B25020">
        <w:rPr>
          <w:rStyle w:val="a4"/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B25020">
        <w:rPr>
          <w:rStyle w:val="a4"/>
          <w:rFonts w:ascii="Times New Roman" w:hAnsi="Times New Roman" w:cs="Times New Roman"/>
          <w:i w:val="0"/>
          <w:sz w:val="20"/>
          <w:szCs w:val="20"/>
        </w:rPr>
        <w:t>өнімдерінің</w:t>
      </w:r>
      <w:proofErr w:type="spellEnd"/>
      <w:r w:rsidRPr="00B25020">
        <w:rPr>
          <w:rStyle w:val="a4"/>
          <w:rFonts w:ascii="Times New Roman" w:hAnsi="Times New Roman" w:cs="Times New Roman"/>
          <w:i w:val="0"/>
          <w:sz w:val="20"/>
          <w:szCs w:val="20"/>
        </w:rPr>
        <w:t xml:space="preserve"> </w:t>
      </w:r>
      <w:proofErr w:type="spellStart"/>
      <w:r w:rsidRPr="00B25020">
        <w:rPr>
          <w:rStyle w:val="a4"/>
          <w:rFonts w:ascii="Times New Roman" w:hAnsi="Times New Roman" w:cs="Times New Roman"/>
          <w:i w:val="0"/>
          <w:sz w:val="20"/>
          <w:szCs w:val="20"/>
        </w:rPr>
        <w:t>биохимиясы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 xml:space="preserve">. Алматы: </w:t>
      </w:r>
      <w:proofErr w:type="spellStart"/>
      <w:r w:rsidRPr="00B25020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B25020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B25020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B25020">
        <w:rPr>
          <w:rFonts w:ascii="Times New Roman" w:hAnsi="Times New Roman" w:cs="Times New Roman"/>
          <w:sz w:val="20"/>
          <w:szCs w:val="20"/>
        </w:rPr>
        <w:t>.</w:t>
      </w:r>
    </w:p>
    <w:p w:rsidR="00B25020" w:rsidRPr="00B25020" w:rsidRDefault="005C53EF" w:rsidP="00B25020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25020">
        <w:rPr>
          <w:rFonts w:ascii="Times New Roman" w:hAnsi="Times New Roman" w:cs="Times New Roman"/>
          <w:sz w:val="20"/>
          <w:szCs w:val="20"/>
        </w:rPr>
        <w:t>Общая технология пищевых производств/ Под ред.</w:t>
      </w:r>
      <w:r w:rsidRPr="00B2502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25020">
        <w:rPr>
          <w:rFonts w:ascii="Times New Roman" w:hAnsi="Times New Roman" w:cs="Times New Roman"/>
          <w:sz w:val="20"/>
          <w:szCs w:val="20"/>
        </w:rPr>
        <w:t>Л.П. Ковальской. –М</w:t>
      </w:r>
      <w:r w:rsidR="00B25020">
        <w:rPr>
          <w:rFonts w:ascii="Times New Roman" w:hAnsi="Times New Roman" w:cs="Times New Roman"/>
          <w:sz w:val="20"/>
          <w:szCs w:val="20"/>
          <w:lang w:val="kk-KZ"/>
        </w:rPr>
        <w:t>.</w:t>
      </w:r>
      <w:bookmarkStart w:id="0" w:name="_GoBack"/>
      <w:bookmarkEnd w:id="0"/>
      <w:r w:rsidRPr="00B25020">
        <w:rPr>
          <w:rFonts w:ascii="Times New Roman" w:hAnsi="Times New Roman" w:cs="Times New Roman"/>
          <w:sz w:val="20"/>
          <w:szCs w:val="20"/>
        </w:rPr>
        <w:t xml:space="preserve"> Колос, 1993.-383 с.</w:t>
      </w:r>
    </w:p>
    <w:sectPr w:rsidR="00B25020" w:rsidRPr="00B25020" w:rsidSect="001E13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070"/>
    <w:multiLevelType w:val="multilevel"/>
    <w:tmpl w:val="53184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6D"/>
    <w:rsid w:val="001E1377"/>
    <w:rsid w:val="002D47BA"/>
    <w:rsid w:val="005C53EF"/>
    <w:rsid w:val="00674B58"/>
    <w:rsid w:val="008C64CF"/>
    <w:rsid w:val="0097586D"/>
    <w:rsid w:val="00A223D5"/>
    <w:rsid w:val="00A50F23"/>
    <w:rsid w:val="00B02270"/>
    <w:rsid w:val="00B2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64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50F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4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0F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50F2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C64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C64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Emphasis"/>
    <w:basedOn w:val="a0"/>
    <w:uiPriority w:val="20"/>
    <w:qFormat/>
    <w:rsid w:val="008C64CF"/>
    <w:rPr>
      <w:i/>
      <w:iCs/>
    </w:rPr>
  </w:style>
  <w:style w:type="paragraph" w:styleId="a5">
    <w:name w:val="List Paragraph"/>
    <w:basedOn w:val="a"/>
    <w:uiPriority w:val="34"/>
    <w:qFormat/>
    <w:rsid w:val="005C53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64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50F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4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0F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50F2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C64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C64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Emphasis"/>
    <w:basedOn w:val="a0"/>
    <w:uiPriority w:val="20"/>
    <w:qFormat/>
    <w:rsid w:val="008C64CF"/>
    <w:rPr>
      <w:i/>
      <w:iCs/>
    </w:rPr>
  </w:style>
  <w:style w:type="paragraph" w:styleId="a5">
    <w:name w:val="List Paragraph"/>
    <w:basedOn w:val="a"/>
    <w:uiPriority w:val="34"/>
    <w:qFormat/>
    <w:rsid w:val="005C53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Darkhan Madomar</dc:creator>
  <cp:keywords/>
  <dc:description/>
  <cp:lastModifiedBy>User</cp:lastModifiedBy>
  <cp:revision>7</cp:revision>
  <dcterms:created xsi:type="dcterms:W3CDTF">2025-04-08T03:56:00Z</dcterms:created>
  <dcterms:modified xsi:type="dcterms:W3CDTF">2025-04-22T05:56:00Z</dcterms:modified>
</cp:coreProperties>
</file>